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A2247C" w:rsidRPr="00A2247C" w:rsidTr="00E80FAF">
        <w:trPr>
          <w:trHeight w:val="1418"/>
        </w:trPr>
        <w:tc>
          <w:tcPr>
            <w:tcW w:w="3540" w:type="dxa"/>
          </w:tcPr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2247C">
              <w:rPr>
                <w:b/>
                <w:bCs/>
                <w:sz w:val="24"/>
                <w:szCs w:val="24"/>
              </w:rPr>
              <w:t>Чăваш</w:t>
            </w:r>
            <w:proofErr w:type="spellEnd"/>
            <w:r w:rsidRPr="00A2247C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2247C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A2247C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2247C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2247C" w:rsidRPr="00A2247C" w:rsidRDefault="00A2247C" w:rsidP="00A2247C">
            <w:pPr>
              <w:jc w:val="center"/>
              <w:rPr>
                <w:rFonts w:eastAsia="Arial Unicode MS"/>
                <w:sz w:val="24"/>
                <w:szCs w:val="24"/>
                <w:lang w:eastAsia="ar-SA"/>
              </w:rPr>
            </w:pPr>
            <w:r w:rsidRPr="00A2247C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A2247C" w:rsidRPr="00A2247C" w:rsidRDefault="00A2247C" w:rsidP="00A2247C">
            <w:pPr>
              <w:jc w:val="center"/>
              <w:rPr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>
                  <wp:extent cx="588645" cy="803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r w:rsidRPr="00A2247C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r w:rsidRPr="00A2247C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  <w:r w:rsidRPr="00A2247C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A2247C" w:rsidRPr="00A2247C" w:rsidRDefault="00A2247C" w:rsidP="00A2247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2247C" w:rsidRPr="00A2247C" w:rsidRDefault="00A2247C" w:rsidP="00A2247C">
            <w:pPr>
              <w:jc w:val="center"/>
              <w:rPr>
                <w:rFonts w:eastAsia="Arial Unicode MS"/>
                <w:spacing w:val="2"/>
                <w:sz w:val="24"/>
                <w:szCs w:val="24"/>
                <w:lang w:eastAsia="ar-SA"/>
              </w:rPr>
            </w:pPr>
            <w:r w:rsidRPr="00A2247C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A2247C" w:rsidRPr="00A2247C" w:rsidRDefault="00A2247C" w:rsidP="00A2247C">
      <w:pPr>
        <w:rPr>
          <w:sz w:val="28"/>
          <w:szCs w:val="28"/>
        </w:rPr>
      </w:pPr>
    </w:p>
    <w:p w:rsidR="00A2247C" w:rsidRPr="00A2247C" w:rsidRDefault="00A2247C" w:rsidP="00A2247C">
      <w:pPr>
        <w:jc w:val="center"/>
        <w:rPr>
          <w:sz w:val="28"/>
          <w:szCs w:val="28"/>
        </w:rPr>
      </w:pPr>
      <w:r w:rsidRPr="00A2247C">
        <w:rPr>
          <w:sz w:val="28"/>
          <w:szCs w:val="28"/>
        </w:rPr>
        <w:t>12.11.2024 № 350</w:t>
      </w:r>
      <w:r>
        <w:rPr>
          <w:sz w:val="28"/>
          <w:szCs w:val="28"/>
        </w:rPr>
        <w:t>3</w:t>
      </w:r>
    </w:p>
    <w:p w:rsidR="00E52C89" w:rsidRDefault="00E52C89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96CCD" w:rsidRDefault="007A1F52" w:rsidP="00E52C89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rPr>
          <w:szCs w:val="28"/>
        </w:rPr>
      </w:pPr>
      <w:bookmarkStart w:id="0" w:name="_GoBack"/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  <w:r w:rsidR="00334412"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="00334412"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bookmarkEnd w:id="0"/>
    <w:p w:rsidR="00375923" w:rsidRDefault="0037592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8407EB" w:rsidRPr="00356932" w:rsidRDefault="00D916AF" w:rsidP="00E52C89">
      <w:pPr>
        <w:spacing w:line="360" w:lineRule="auto"/>
        <w:ind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Российской Федерации,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6646A7" w:rsidRPr="00633BD6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3B1990">
        <w:rPr>
          <w:sz w:val="28"/>
          <w:szCs w:val="28"/>
        </w:rPr>
        <w:t xml:space="preserve"> от 01.10.2024 № КУВИ-001/2024-242808522</w:t>
      </w:r>
      <w:r w:rsidR="005B0007" w:rsidRPr="00633BD6">
        <w:rPr>
          <w:sz w:val="28"/>
          <w:szCs w:val="28"/>
        </w:rPr>
        <w:t>,</w:t>
      </w:r>
      <w:r w:rsidR="00A06A26">
        <w:rPr>
          <w:sz w:val="28"/>
          <w:szCs w:val="28"/>
        </w:rPr>
        <w:t xml:space="preserve"> № </w:t>
      </w:r>
      <w:r w:rsidR="003B1990">
        <w:rPr>
          <w:sz w:val="28"/>
          <w:szCs w:val="28"/>
        </w:rPr>
        <w:t>КУВИ-001/2024-242808533, № КУВИ-001/2024-242808512, № КУВИ-001/2024-242808548,</w:t>
      </w:r>
      <w:r w:rsidR="005B0007" w:rsidRPr="00633BD6">
        <w:rPr>
          <w:sz w:val="28"/>
          <w:szCs w:val="28"/>
        </w:rPr>
        <w:t xml:space="preserve"> </w:t>
      </w:r>
      <w:r w:rsidR="008407EB">
        <w:rPr>
          <w:sz w:val="28"/>
          <w:szCs w:val="28"/>
        </w:rPr>
        <w:t xml:space="preserve">ходатайства </w:t>
      </w:r>
      <w:r w:rsidR="008407EB" w:rsidRPr="00CC564B">
        <w:rPr>
          <w:sz w:val="28"/>
          <w:szCs w:val="28"/>
        </w:rPr>
        <w:t xml:space="preserve">ГУП Чувашской Республики «ЧГЭС» Минпромэнерго Чувашии </w:t>
      </w:r>
      <w:r w:rsidR="00555459">
        <w:rPr>
          <w:sz w:val="28"/>
          <w:szCs w:val="28"/>
        </w:rPr>
        <w:t>от 2</w:t>
      </w:r>
      <w:r w:rsidR="0023774D">
        <w:rPr>
          <w:sz w:val="28"/>
          <w:szCs w:val="28"/>
        </w:rPr>
        <w:t>7.09</w:t>
      </w:r>
      <w:r w:rsidR="008407EB">
        <w:rPr>
          <w:sz w:val="28"/>
          <w:szCs w:val="28"/>
        </w:rPr>
        <w:t xml:space="preserve">.2024 </w:t>
      </w:r>
      <w:r w:rsidR="0023774D">
        <w:rPr>
          <w:sz w:val="28"/>
          <w:szCs w:val="28"/>
        </w:rPr>
        <w:t>№ 2738</w:t>
      </w:r>
      <w:r w:rsidR="008407EB">
        <w:rPr>
          <w:sz w:val="28"/>
          <w:szCs w:val="28"/>
        </w:rPr>
        <w:t xml:space="preserve"> </w:t>
      </w:r>
      <w:r w:rsidR="00555459">
        <w:rPr>
          <w:sz w:val="28"/>
          <w:szCs w:val="28"/>
        </w:rPr>
        <w:t>(вх. </w:t>
      </w:r>
      <w:r w:rsidR="008407EB">
        <w:rPr>
          <w:sz w:val="28"/>
          <w:szCs w:val="28"/>
        </w:rPr>
        <w:t>адм.</w:t>
      </w:r>
      <w:r w:rsidR="008407EB" w:rsidRPr="00356932">
        <w:rPr>
          <w:sz w:val="28"/>
          <w:szCs w:val="28"/>
        </w:rPr>
        <w:t xml:space="preserve"> № </w:t>
      </w:r>
      <w:r w:rsidR="0023774D">
        <w:rPr>
          <w:sz w:val="28"/>
          <w:szCs w:val="28"/>
        </w:rPr>
        <w:t>20192</w:t>
      </w:r>
      <w:r w:rsidR="008407EB" w:rsidRPr="00356932">
        <w:rPr>
          <w:sz w:val="28"/>
          <w:szCs w:val="28"/>
        </w:rPr>
        <w:t xml:space="preserve"> от </w:t>
      </w:r>
      <w:r w:rsidR="0023774D">
        <w:rPr>
          <w:sz w:val="28"/>
          <w:szCs w:val="28"/>
        </w:rPr>
        <w:t>30</w:t>
      </w:r>
      <w:r w:rsidR="008407EB" w:rsidRPr="00356932">
        <w:rPr>
          <w:sz w:val="28"/>
          <w:szCs w:val="28"/>
        </w:rPr>
        <w:t>.</w:t>
      </w:r>
      <w:r w:rsidR="0023774D">
        <w:rPr>
          <w:sz w:val="28"/>
          <w:szCs w:val="28"/>
        </w:rPr>
        <w:t>09</w:t>
      </w:r>
      <w:r w:rsidR="008407EB">
        <w:rPr>
          <w:sz w:val="28"/>
          <w:szCs w:val="28"/>
        </w:rPr>
        <w:t>.2024</w:t>
      </w:r>
      <w:r w:rsidR="008407EB" w:rsidRPr="00356932">
        <w:rPr>
          <w:sz w:val="28"/>
          <w:szCs w:val="28"/>
        </w:rPr>
        <w:t>)</w:t>
      </w:r>
      <w:r w:rsidR="008407EB">
        <w:rPr>
          <w:sz w:val="28"/>
          <w:szCs w:val="28"/>
        </w:rPr>
        <w:t>, в целях, указанных п. 1 ст. 39.37 Земельного кодекса Российской Федерации</w:t>
      </w:r>
      <w:r w:rsidR="0023774D">
        <w:rPr>
          <w:sz w:val="28"/>
          <w:szCs w:val="28"/>
        </w:rPr>
        <w:t xml:space="preserve">, </w:t>
      </w:r>
      <w:r w:rsidR="008407EB" w:rsidRPr="00356932">
        <w:rPr>
          <w:sz w:val="28"/>
          <w:szCs w:val="28"/>
        </w:rPr>
        <w:t>администрация города Чебоксары</w:t>
      </w:r>
      <w:r w:rsidR="008407EB" w:rsidRPr="002A448E">
        <w:rPr>
          <w:bCs/>
        </w:rPr>
        <w:t xml:space="preserve"> </w:t>
      </w:r>
      <w:r w:rsidR="008407EB">
        <w:rPr>
          <w:bCs/>
        </w:rPr>
        <w:t xml:space="preserve"> </w:t>
      </w:r>
      <w:r w:rsidR="00555459">
        <w:rPr>
          <w:bCs/>
        </w:rPr>
        <w:t xml:space="preserve">                   </w:t>
      </w:r>
      <w:r w:rsidR="008407EB" w:rsidRPr="00356932">
        <w:rPr>
          <w:sz w:val="28"/>
          <w:szCs w:val="28"/>
        </w:rPr>
        <w:t>п о с т а н о в л я е т:</w:t>
      </w:r>
    </w:p>
    <w:p w:rsidR="006A1A72" w:rsidRPr="00423EE7" w:rsidRDefault="00F11C46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85137A" w:rsidRPr="00633BD6">
        <w:rPr>
          <w:sz w:val="28"/>
          <w:szCs w:val="28"/>
        </w:rPr>
        <w:t>У</w:t>
      </w:r>
      <w:r w:rsidR="0037476B" w:rsidRPr="00633BD6">
        <w:rPr>
          <w:sz w:val="28"/>
          <w:szCs w:val="28"/>
        </w:rPr>
        <w:t>становить публичный сервитут</w:t>
      </w:r>
      <w:r w:rsidR="00555459">
        <w:rPr>
          <w:sz w:val="28"/>
          <w:szCs w:val="28"/>
        </w:rPr>
        <w:t xml:space="preserve"> для размещения кабельной линии 0,4 кВ в рамках выполнения мероприятий по технологическому присоединению зарядной станции для электрического мобильного транспорта, расположенной по пр. М. Горького, д. 4, г. Чебоксары</w:t>
      </w:r>
      <w:r w:rsidR="00051838">
        <w:rPr>
          <w:sz w:val="28"/>
          <w:szCs w:val="28"/>
        </w:rPr>
        <w:t>,</w:t>
      </w:r>
      <w:r w:rsidR="0037476B" w:rsidRPr="00633BD6">
        <w:rPr>
          <w:sz w:val="28"/>
          <w:szCs w:val="28"/>
        </w:rPr>
        <w:t xml:space="preserve"> в</w:t>
      </w:r>
      <w:r w:rsidR="00E52C89">
        <w:rPr>
          <w:sz w:val="28"/>
          <w:szCs w:val="28"/>
        </w:rPr>
        <w:t> </w:t>
      </w:r>
      <w:r w:rsidR="0037476B" w:rsidRPr="00633BD6">
        <w:rPr>
          <w:sz w:val="28"/>
          <w:szCs w:val="28"/>
        </w:rPr>
        <w:t>отношении</w:t>
      </w:r>
      <w:r w:rsidR="0023774D">
        <w:rPr>
          <w:sz w:val="28"/>
          <w:szCs w:val="28"/>
        </w:rPr>
        <w:t xml:space="preserve"> частей</w:t>
      </w:r>
      <w:r w:rsidR="0037476B" w:rsidRPr="00633BD6">
        <w:rPr>
          <w:sz w:val="28"/>
          <w:szCs w:val="28"/>
        </w:rPr>
        <w:t xml:space="preserve"> земельн</w:t>
      </w:r>
      <w:r w:rsidR="006A1A72" w:rsidRPr="00633BD6">
        <w:rPr>
          <w:sz w:val="28"/>
          <w:szCs w:val="28"/>
        </w:rPr>
        <w:t>ых</w:t>
      </w:r>
      <w:r w:rsidR="0037476B" w:rsidRPr="00633BD6">
        <w:rPr>
          <w:sz w:val="28"/>
          <w:szCs w:val="28"/>
        </w:rPr>
        <w:t xml:space="preserve"> участк</w:t>
      </w:r>
      <w:r w:rsidR="00E75ABD" w:rsidRPr="00633BD6">
        <w:rPr>
          <w:sz w:val="28"/>
          <w:szCs w:val="28"/>
        </w:rPr>
        <w:t>ов</w:t>
      </w:r>
      <w:r w:rsidR="00075579" w:rsidRPr="00633BD6">
        <w:rPr>
          <w:sz w:val="28"/>
          <w:szCs w:val="28"/>
        </w:rPr>
        <w:t xml:space="preserve"> </w:t>
      </w:r>
      <w:r w:rsidR="00230A3F" w:rsidRPr="00633BD6">
        <w:rPr>
          <w:sz w:val="28"/>
          <w:szCs w:val="28"/>
        </w:rPr>
        <w:t xml:space="preserve">в городе Чебоксары </w:t>
      </w:r>
      <w:r w:rsidR="00075579" w:rsidRPr="00633BD6">
        <w:rPr>
          <w:sz w:val="28"/>
          <w:szCs w:val="28"/>
        </w:rPr>
        <w:t xml:space="preserve">из земель населенных </w:t>
      </w:r>
      <w:r w:rsidR="00075579" w:rsidRPr="00423EE7">
        <w:rPr>
          <w:sz w:val="28"/>
          <w:szCs w:val="28"/>
        </w:rPr>
        <w:t>пунктов</w:t>
      </w:r>
      <w:r w:rsidR="00E75ABD" w:rsidRPr="00423EE7">
        <w:rPr>
          <w:sz w:val="28"/>
          <w:szCs w:val="28"/>
        </w:rPr>
        <w:t xml:space="preserve"> с кадастровыми номерами:</w:t>
      </w:r>
    </w:p>
    <w:p w:rsidR="00423EE7" w:rsidRDefault="0023774D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21:01:010104:149 площадью 192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 в составе земельного участка общей площадью 4154 кв.м</w:t>
      </w:r>
      <w:r w:rsidR="00241E7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местоположение установлено относительно ориентира, расположенного в границах участка. Почтовый адрес ориентира: Чувашская Республика</w:t>
      </w:r>
      <w:r w:rsidR="00555459">
        <w:rPr>
          <w:color w:val="000000"/>
          <w:sz w:val="28"/>
          <w:szCs w:val="28"/>
        </w:rPr>
        <w:t xml:space="preserve"> - Чувашия</w:t>
      </w:r>
      <w:r>
        <w:rPr>
          <w:color w:val="000000"/>
          <w:sz w:val="28"/>
          <w:szCs w:val="28"/>
        </w:rPr>
        <w:t xml:space="preserve">, г. Чебоксары, </w:t>
      </w:r>
      <w:proofErr w:type="spellStart"/>
      <w:r>
        <w:rPr>
          <w:color w:val="000000"/>
          <w:sz w:val="28"/>
          <w:szCs w:val="28"/>
        </w:rPr>
        <w:t>пр-кт</w:t>
      </w:r>
      <w:proofErr w:type="spellEnd"/>
      <w:r>
        <w:rPr>
          <w:color w:val="000000"/>
          <w:sz w:val="28"/>
          <w:szCs w:val="28"/>
        </w:rPr>
        <w:t xml:space="preserve"> Максима Горького;</w:t>
      </w:r>
    </w:p>
    <w:p w:rsidR="0023774D" w:rsidRDefault="0023774D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21:01:010104:150 площадью 15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 в составе земельного участка общей площадью 1324 кв.м, расположенного по адресу: Чувашская Республика</w:t>
      </w:r>
      <w:r w:rsidR="00555459">
        <w:rPr>
          <w:color w:val="000000"/>
          <w:sz w:val="28"/>
          <w:szCs w:val="28"/>
        </w:rPr>
        <w:t xml:space="preserve"> - Чувашия</w:t>
      </w:r>
      <w:r>
        <w:rPr>
          <w:color w:val="000000"/>
          <w:sz w:val="28"/>
          <w:szCs w:val="28"/>
        </w:rPr>
        <w:t xml:space="preserve">, г. Чебоксары, </w:t>
      </w:r>
      <w:proofErr w:type="spellStart"/>
      <w:r>
        <w:rPr>
          <w:color w:val="000000"/>
          <w:sz w:val="28"/>
          <w:szCs w:val="28"/>
        </w:rPr>
        <w:t>пр-кт</w:t>
      </w:r>
      <w:proofErr w:type="spellEnd"/>
      <w:r>
        <w:rPr>
          <w:color w:val="000000"/>
          <w:sz w:val="28"/>
          <w:szCs w:val="28"/>
        </w:rPr>
        <w:t xml:space="preserve"> Максима Горького;</w:t>
      </w:r>
    </w:p>
    <w:p w:rsidR="0023774D" w:rsidRDefault="0023774D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21:01:010104:151 площадью 51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 в составе земельного участка общей площадью 456 кв.м, местоположение установлено относительно ориентира, расположенного в границах участка. Почтовый адрес ориентира: Чувашская Республика</w:t>
      </w:r>
      <w:r w:rsidR="00555459">
        <w:rPr>
          <w:color w:val="000000"/>
          <w:sz w:val="28"/>
          <w:szCs w:val="28"/>
        </w:rPr>
        <w:t xml:space="preserve"> - Чувашия</w:t>
      </w:r>
      <w:r>
        <w:rPr>
          <w:color w:val="000000"/>
          <w:sz w:val="28"/>
          <w:szCs w:val="28"/>
        </w:rPr>
        <w:t xml:space="preserve">, г. Чебоксары, </w:t>
      </w:r>
      <w:proofErr w:type="spellStart"/>
      <w:r>
        <w:rPr>
          <w:color w:val="000000"/>
          <w:sz w:val="28"/>
          <w:szCs w:val="28"/>
        </w:rPr>
        <w:t>пр-кт</w:t>
      </w:r>
      <w:proofErr w:type="spellEnd"/>
      <w:r>
        <w:rPr>
          <w:color w:val="000000"/>
          <w:sz w:val="28"/>
          <w:szCs w:val="28"/>
        </w:rPr>
        <w:t xml:space="preserve"> Максима Горького;</w:t>
      </w:r>
    </w:p>
    <w:p w:rsidR="0023774D" w:rsidRDefault="0023774D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21:01:010104:123 площадью 134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 в составе земельного участка общей площадью 81307 кв.м, местоположение установлено относительно ориентира, расположенного в границах участка. Почтовый адрес ориентира: Чувашская Республика</w:t>
      </w:r>
      <w:r w:rsidR="00555459">
        <w:rPr>
          <w:color w:val="000000"/>
          <w:sz w:val="28"/>
          <w:szCs w:val="28"/>
        </w:rPr>
        <w:t xml:space="preserve"> - Чувашия</w:t>
      </w:r>
      <w:r>
        <w:rPr>
          <w:color w:val="000000"/>
          <w:sz w:val="28"/>
          <w:szCs w:val="28"/>
        </w:rPr>
        <w:t>, г. Чебоксары, в западной части</w:t>
      </w:r>
      <w:r w:rsidR="00D323CD">
        <w:rPr>
          <w:color w:val="000000"/>
          <w:sz w:val="28"/>
          <w:szCs w:val="28"/>
        </w:rPr>
        <w:t xml:space="preserve"> кадастрового квартала по</w:t>
      </w:r>
      <w:r>
        <w:rPr>
          <w:color w:val="000000"/>
          <w:sz w:val="28"/>
          <w:szCs w:val="28"/>
        </w:rPr>
        <w:t xml:space="preserve"> </w:t>
      </w:r>
      <w:r w:rsidR="00D323CD">
        <w:rPr>
          <w:color w:val="000000"/>
          <w:sz w:val="28"/>
          <w:szCs w:val="28"/>
        </w:rPr>
        <w:t>пр. М.</w:t>
      </w:r>
      <w:r>
        <w:rPr>
          <w:color w:val="000000"/>
          <w:sz w:val="28"/>
          <w:szCs w:val="28"/>
        </w:rPr>
        <w:t xml:space="preserve"> Горького</w:t>
      </w:r>
      <w:r w:rsidR="00D323CD">
        <w:rPr>
          <w:color w:val="000000"/>
          <w:sz w:val="28"/>
          <w:szCs w:val="28"/>
        </w:rPr>
        <w:t>, ул. В. Соколова, ул. П. Ермолаева, бульв</w:t>
      </w:r>
      <w:r w:rsidR="000D5F8B">
        <w:rPr>
          <w:color w:val="000000"/>
          <w:sz w:val="28"/>
          <w:szCs w:val="28"/>
        </w:rPr>
        <w:t>ар</w:t>
      </w:r>
      <w:r w:rsidR="00D323CD">
        <w:rPr>
          <w:color w:val="000000"/>
          <w:sz w:val="28"/>
          <w:szCs w:val="28"/>
        </w:rPr>
        <w:t xml:space="preserve"> Приволжский.</w:t>
      </w:r>
    </w:p>
    <w:p w:rsidR="000401BC" w:rsidRPr="000401BC" w:rsidRDefault="000401BC" w:rsidP="00E52C8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Pr="00D323CD">
        <w:rPr>
          <w:color w:val="000000"/>
          <w:sz w:val="28"/>
          <w:szCs w:val="28"/>
        </w:rPr>
        <w:t>сроком на 49 (Сорок девять) лет.</w:t>
      </w:r>
    </w:p>
    <w:p w:rsidR="00216E0A" w:rsidRPr="00633BD6" w:rsidRDefault="000401BC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54F8" w:rsidRPr="00633BD6">
        <w:rPr>
          <w:sz w:val="28"/>
          <w:szCs w:val="28"/>
        </w:rPr>
        <w:t xml:space="preserve">. Утвердить </w:t>
      </w:r>
      <w:r w:rsidR="00C85F63" w:rsidRPr="00633BD6">
        <w:rPr>
          <w:sz w:val="28"/>
          <w:szCs w:val="28"/>
        </w:rPr>
        <w:t>границ</w:t>
      </w:r>
      <w:r w:rsidR="00AB4D1D" w:rsidRPr="00633BD6">
        <w:rPr>
          <w:sz w:val="28"/>
          <w:szCs w:val="28"/>
        </w:rPr>
        <w:t>ы</w:t>
      </w:r>
      <w:r w:rsidR="00C85F63" w:rsidRPr="00633BD6">
        <w:rPr>
          <w:sz w:val="28"/>
          <w:szCs w:val="28"/>
        </w:rPr>
        <w:t xml:space="preserve"> </w:t>
      </w:r>
      <w:r w:rsidR="004B54F8" w:rsidRPr="00633BD6">
        <w:rPr>
          <w:sz w:val="28"/>
          <w:szCs w:val="28"/>
        </w:rPr>
        <w:t xml:space="preserve">публичного сервитута </w:t>
      </w:r>
      <w:r w:rsidR="00397E80" w:rsidRPr="00633BD6">
        <w:rPr>
          <w:sz w:val="28"/>
          <w:szCs w:val="28"/>
        </w:rPr>
        <w:t>согласно приложени</w:t>
      </w:r>
      <w:r w:rsidR="00E959F1">
        <w:rPr>
          <w:sz w:val="28"/>
          <w:szCs w:val="28"/>
        </w:rPr>
        <w:t>ю № 1</w:t>
      </w:r>
      <w:r w:rsidR="00AD6E2F" w:rsidRPr="00633BD6">
        <w:rPr>
          <w:sz w:val="28"/>
          <w:szCs w:val="28"/>
        </w:rPr>
        <w:t xml:space="preserve"> </w:t>
      </w:r>
      <w:r w:rsidR="00B361DB" w:rsidRPr="00633BD6">
        <w:rPr>
          <w:sz w:val="28"/>
          <w:szCs w:val="28"/>
        </w:rPr>
        <w:t>к настоящему постановлению</w:t>
      </w:r>
      <w:r w:rsidR="00AD6E2F" w:rsidRPr="00633BD6">
        <w:rPr>
          <w:sz w:val="28"/>
          <w:szCs w:val="28"/>
        </w:rPr>
        <w:t xml:space="preserve"> </w:t>
      </w:r>
      <w:r w:rsidR="00E959F1">
        <w:rPr>
          <w:sz w:val="28"/>
          <w:szCs w:val="28"/>
        </w:rPr>
        <w:t>– схеме расположения границ публичного сервитута на кадастровом плане территории</w:t>
      </w:r>
      <w:r w:rsidR="00397E80" w:rsidRPr="00633BD6">
        <w:rPr>
          <w:sz w:val="28"/>
          <w:szCs w:val="28"/>
        </w:rPr>
        <w:t>.</w:t>
      </w:r>
    </w:p>
    <w:p w:rsidR="00E959F1" w:rsidRPr="00D323CD" w:rsidRDefault="00E959F1" w:rsidP="00E52C8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Установить график </w:t>
      </w:r>
      <w:r w:rsidR="005163C3">
        <w:rPr>
          <w:color w:val="000000"/>
          <w:sz w:val="28"/>
          <w:szCs w:val="28"/>
        </w:rPr>
        <w:t xml:space="preserve">производства работ </w:t>
      </w:r>
      <w:r>
        <w:rPr>
          <w:color w:val="000000"/>
          <w:sz w:val="28"/>
          <w:szCs w:val="28"/>
        </w:rPr>
        <w:t>согласно приложению № 2 к</w:t>
      </w:r>
      <w:r w:rsidR="00E52C8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настоящему постановлению</w:t>
      </w:r>
      <w:r w:rsidR="000401BC">
        <w:rPr>
          <w:color w:val="000000"/>
          <w:sz w:val="28"/>
          <w:szCs w:val="28"/>
        </w:rPr>
        <w:t>.</w:t>
      </w:r>
    </w:p>
    <w:p w:rsidR="009F2AC0" w:rsidRDefault="00E959F1" w:rsidP="00E52C8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Обладателю публичного сервитута – ГУП Чувашской </w:t>
      </w:r>
      <w:r w:rsidR="00D323CD" w:rsidRPr="00CC564B">
        <w:rPr>
          <w:sz w:val="28"/>
          <w:szCs w:val="28"/>
        </w:rPr>
        <w:t>Республики «ЧГЭС» Минпромэнерго Чувашии</w:t>
      </w:r>
      <w:r w:rsidR="002B2329">
        <w:rPr>
          <w:sz w:val="28"/>
          <w:szCs w:val="28"/>
        </w:rPr>
        <w:t xml:space="preserve"> (ОГРН 1192130012800)</w:t>
      </w:r>
      <w:r w:rsidR="009F2AC0">
        <w:rPr>
          <w:sz w:val="28"/>
          <w:szCs w:val="28"/>
        </w:rPr>
        <w:t>:</w:t>
      </w:r>
    </w:p>
    <w:p w:rsidR="000401BC" w:rsidRDefault="00774920" w:rsidP="00E52C89">
      <w:pPr>
        <w:pStyle w:val="af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9F2AC0">
        <w:rPr>
          <w:sz w:val="28"/>
          <w:szCs w:val="28"/>
        </w:rPr>
        <w:t>. Внести плату за публичный сервитут</w:t>
      </w:r>
      <w:r w:rsidR="00051838">
        <w:rPr>
          <w:sz w:val="28"/>
          <w:szCs w:val="28"/>
        </w:rPr>
        <w:t xml:space="preserve"> согласно</w:t>
      </w:r>
      <w:r w:rsidR="00051838" w:rsidRPr="00051838">
        <w:rPr>
          <w:sz w:val="28"/>
          <w:szCs w:val="28"/>
        </w:rPr>
        <w:t xml:space="preserve"> </w:t>
      </w:r>
      <w:r w:rsidR="00051838">
        <w:rPr>
          <w:sz w:val="28"/>
          <w:szCs w:val="28"/>
        </w:rPr>
        <w:t>статье 39.46 Земельного кодекса Российской Федерации</w:t>
      </w:r>
      <w:r w:rsidR="003D7B16">
        <w:rPr>
          <w:sz w:val="28"/>
          <w:szCs w:val="28"/>
        </w:rPr>
        <w:t>, в том числе</w:t>
      </w:r>
      <w:r w:rsidR="004B475B">
        <w:rPr>
          <w:sz w:val="28"/>
          <w:szCs w:val="28"/>
        </w:rPr>
        <w:t xml:space="preserve"> в отношении частей земельных участков,</w:t>
      </w:r>
      <w:r w:rsidR="00D923FA" w:rsidRPr="00D923FA">
        <w:rPr>
          <w:sz w:val="28"/>
          <w:szCs w:val="28"/>
        </w:rPr>
        <w:t xml:space="preserve"> </w:t>
      </w:r>
      <w:r w:rsidR="004B475B">
        <w:rPr>
          <w:sz w:val="28"/>
          <w:szCs w:val="28"/>
        </w:rPr>
        <w:t>находящих</w:t>
      </w:r>
      <w:r w:rsidR="00D923FA" w:rsidRPr="005A13D8">
        <w:rPr>
          <w:sz w:val="28"/>
          <w:szCs w:val="28"/>
        </w:rPr>
        <w:t>ся в государственной или муниципальной</w:t>
      </w:r>
      <w:r w:rsidR="004B475B">
        <w:rPr>
          <w:sz w:val="28"/>
          <w:szCs w:val="28"/>
        </w:rPr>
        <w:t xml:space="preserve"> собственности и не обремененных</w:t>
      </w:r>
      <w:r w:rsidR="00D923FA" w:rsidRPr="005A13D8">
        <w:rPr>
          <w:sz w:val="28"/>
          <w:szCs w:val="28"/>
        </w:rPr>
        <w:t xml:space="preserve"> правами третьих лиц</w:t>
      </w:r>
      <w:r w:rsidR="00D923FA">
        <w:rPr>
          <w:sz w:val="28"/>
          <w:szCs w:val="28"/>
        </w:rPr>
        <w:t>,</w:t>
      </w:r>
      <w:r>
        <w:rPr>
          <w:sz w:val="28"/>
          <w:szCs w:val="28"/>
        </w:rPr>
        <w:t xml:space="preserve"> единовременным платежом </w:t>
      </w:r>
      <w:r w:rsidRPr="00774920">
        <w:rPr>
          <w:sz w:val="28"/>
          <w:szCs w:val="28"/>
        </w:rPr>
        <w:t>в размере 0,01 проце</w:t>
      </w:r>
      <w:r>
        <w:rPr>
          <w:sz w:val="28"/>
          <w:szCs w:val="28"/>
        </w:rPr>
        <w:t>нта кадастровой стоимости</w:t>
      </w:r>
      <w:r w:rsidRPr="00774920">
        <w:rPr>
          <w:sz w:val="28"/>
          <w:szCs w:val="28"/>
        </w:rPr>
        <w:t xml:space="preserve"> земельного участка за</w:t>
      </w:r>
      <w:r>
        <w:rPr>
          <w:sz w:val="28"/>
          <w:szCs w:val="28"/>
        </w:rPr>
        <w:t xml:space="preserve"> каждый год использования </w:t>
      </w:r>
      <w:r w:rsidRPr="0077492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</w:t>
      </w:r>
      <w:r w:rsidRPr="00774920">
        <w:rPr>
          <w:sz w:val="28"/>
          <w:szCs w:val="28"/>
        </w:rPr>
        <w:t>но не менее чем 0,1 процента кадастровой стоимости земельного участка, обремененного сервиту</w:t>
      </w:r>
      <w:r>
        <w:rPr>
          <w:sz w:val="28"/>
          <w:szCs w:val="28"/>
        </w:rPr>
        <w:t>том, за весь срок сервитута</w:t>
      </w:r>
      <w:r w:rsidR="003D7B16">
        <w:rPr>
          <w:sz w:val="28"/>
          <w:szCs w:val="28"/>
        </w:rPr>
        <w:t xml:space="preserve"> через расчетный счет МКУ «Земельное управление» города Чебоксары </w:t>
      </w:r>
      <w:r>
        <w:rPr>
          <w:sz w:val="28"/>
          <w:szCs w:val="28"/>
        </w:rPr>
        <w:t xml:space="preserve">не позднее </w:t>
      </w:r>
      <w:r w:rsidR="00E52C89">
        <w:rPr>
          <w:sz w:val="28"/>
          <w:szCs w:val="28"/>
        </w:rPr>
        <w:t>ш</w:t>
      </w:r>
      <w:r w:rsidR="009F2AC0">
        <w:rPr>
          <w:sz w:val="28"/>
          <w:szCs w:val="28"/>
        </w:rPr>
        <w:t>ести месяцев со дня п</w:t>
      </w:r>
      <w:r w:rsidR="00E52C89">
        <w:rPr>
          <w:sz w:val="28"/>
          <w:szCs w:val="28"/>
        </w:rPr>
        <w:t>одписания</w:t>
      </w:r>
      <w:r w:rsidR="009F2AC0">
        <w:rPr>
          <w:sz w:val="28"/>
          <w:szCs w:val="28"/>
        </w:rPr>
        <w:t xml:space="preserve"> настоящего постановления.</w:t>
      </w:r>
      <w:r w:rsidR="000401BC">
        <w:rPr>
          <w:sz w:val="28"/>
          <w:szCs w:val="28"/>
        </w:rPr>
        <w:t xml:space="preserve"> </w:t>
      </w:r>
    </w:p>
    <w:p w:rsidR="003F0A43" w:rsidRDefault="00774920" w:rsidP="00E52C8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</w:t>
      </w:r>
      <w:r w:rsidR="009F2AC0">
        <w:rPr>
          <w:sz w:val="28"/>
          <w:szCs w:val="28"/>
        </w:rPr>
        <w:t>.</w:t>
      </w:r>
      <w:r w:rsidR="00E52C89">
        <w:rPr>
          <w:sz w:val="28"/>
          <w:szCs w:val="28"/>
        </w:rPr>
        <w:t> </w:t>
      </w:r>
      <w:r w:rsidR="009F2AC0">
        <w:rPr>
          <w:sz w:val="28"/>
          <w:szCs w:val="28"/>
        </w:rPr>
        <w:t>П</w:t>
      </w:r>
      <w:r w:rsidR="003F0A43" w:rsidRPr="00633BD6">
        <w:rPr>
          <w:sz w:val="28"/>
          <w:szCs w:val="28"/>
        </w:rPr>
        <w:t xml:space="preserve">ривести земельные участки в состояние, пригодное для  использования в соответствии с видом разрешенного использования, в срок не позднее чем </w:t>
      </w:r>
      <w:r w:rsidR="00E52C89">
        <w:rPr>
          <w:sz w:val="28"/>
          <w:szCs w:val="28"/>
        </w:rPr>
        <w:t xml:space="preserve">за </w:t>
      </w:r>
      <w:r w:rsidR="003F0A43" w:rsidRPr="00633BD6">
        <w:rPr>
          <w:sz w:val="28"/>
          <w:szCs w:val="28"/>
        </w:rPr>
        <w:t>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E73320" w:rsidRDefault="00E73320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E73320" w:rsidRDefault="00E73320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 в Управление Федеральной службы государственной регистрации, кадастра и картографии по Чувашской Республике и ГУП Чувашской Республики «ЧГЭС» Минпромэнерго Чувашии.</w:t>
      </w:r>
    </w:p>
    <w:p w:rsidR="00E73320" w:rsidRDefault="00E73320" w:rsidP="00E52C89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Публичный сервитут считается установленным со дня внесения сведений о нем в Единый государственный реестр недвижимости.</w:t>
      </w:r>
    </w:p>
    <w:p w:rsidR="00E52C89" w:rsidRDefault="00E52C89" w:rsidP="00E52C89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Контроль за исполнением настоящего постановления возложить на заместителя главы администрации города по имущественным и земельным отношениям.</w:t>
      </w:r>
    </w:p>
    <w:p w:rsidR="00D323CD" w:rsidRDefault="00D323CD" w:rsidP="00E52C89">
      <w:pPr>
        <w:spacing w:after="240" w:line="360" w:lineRule="auto"/>
        <w:ind w:firstLine="709"/>
        <w:jc w:val="both"/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E52C89">
      <w:footerReference w:type="default" r:id="rId10"/>
      <w:pgSz w:w="11907" w:h="16840"/>
      <w:pgMar w:top="1135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89" w:rsidRDefault="00E52C89" w:rsidP="00E52C89">
      <w:r>
        <w:separator/>
      </w:r>
    </w:p>
  </w:endnote>
  <w:endnote w:type="continuationSeparator" w:id="0">
    <w:p w:rsidR="00E52C89" w:rsidRDefault="00E52C89" w:rsidP="00E5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89" w:rsidRPr="00E52C89" w:rsidRDefault="00E52C89" w:rsidP="00E52C89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038-02-3497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89" w:rsidRDefault="00E52C89" w:rsidP="00E52C89">
      <w:r>
        <w:separator/>
      </w:r>
    </w:p>
  </w:footnote>
  <w:footnote w:type="continuationSeparator" w:id="0">
    <w:p w:rsidR="00E52C89" w:rsidRDefault="00E52C89" w:rsidP="00E52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1BC"/>
    <w:rsid w:val="000403AA"/>
    <w:rsid w:val="00040655"/>
    <w:rsid w:val="000421E7"/>
    <w:rsid w:val="000424B7"/>
    <w:rsid w:val="000438BD"/>
    <w:rsid w:val="00047EF6"/>
    <w:rsid w:val="00051838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078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4D1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77F24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329"/>
    <w:rsid w:val="002B2DEB"/>
    <w:rsid w:val="002B4020"/>
    <w:rsid w:val="002B4DE4"/>
    <w:rsid w:val="002B709F"/>
    <w:rsid w:val="002C2E95"/>
    <w:rsid w:val="002C31A2"/>
    <w:rsid w:val="002C379C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690D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76C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4202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D7B16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30EE7"/>
    <w:rsid w:val="004339A0"/>
    <w:rsid w:val="00434D4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392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75B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A49"/>
    <w:rsid w:val="00515459"/>
    <w:rsid w:val="00515E23"/>
    <w:rsid w:val="005163C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5459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75F5"/>
    <w:rsid w:val="005A0C6B"/>
    <w:rsid w:val="005A13D8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85D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0048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4920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0C9B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7005"/>
    <w:rsid w:val="009501F4"/>
    <w:rsid w:val="00952151"/>
    <w:rsid w:val="0095365E"/>
    <w:rsid w:val="00954A1A"/>
    <w:rsid w:val="00955F16"/>
    <w:rsid w:val="00956EB8"/>
    <w:rsid w:val="0096302C"/>
    <w:rsid w:val="00964A3E"/>
    <w:rsid w:val="009706A4"/>
    <w:rsid w:val="00973C96"/>
    <w:rsid w:val="009742D8"/>
    <w:rsid w:val="009824BB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178E"/>
    <w:rsid w:val="009E202B"/>
    <w:rsid w:val="009E204B"/>
    <w:rsid w:val="009E32F0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4EBD"/>
    <w:rsid w:val="00A15BF0"/>
    <w:rsid w:val="00A1716C"/>
    <w:rsid w:val="00A2247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C1"/>
    <w:rsid w:val="00AC3C78"/>
    <w:rsid w:val="00AD0661"/>
    <w:rsid w:val="00AD1218"/>
    <w:rsid w:val="00AD3C68"/>
    <w:rsid w:val="00AD4321"/>
    <w:rsid w:val="00AD46D0"/>
    <w:rsid w:val="00AD4944"/>
    <w:rsid w:val="00AD4FF5"/>
    <w:rsid w:val="00AD5F2C"/>
    <w:rsid w:val="00AD6234"/>
    <w:rsid w:val="00AD6E2F"/>
    <w:rsid w:val="00AD7B3A"/>
    <w:rsid w:val="00AE101B"/>
    <w:rsid w:val="00AE1E6C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FCF"/>
    <w:rsid w:val="00B64080"/>
    <w:rsid w:val="00B657AC"/>
    <w:rsid w:val="00B71930"/>
    <w:rsid w:val="00B746C2"/>
    <w:rsid w:val="00B74C30"/>
    <w:rsid w:val="00B7766F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35AB"/>
    <w:rsid w:val="00CE4542"/>
    <w:rsid w:val="00CE67E2"/>
    <w:rsid w:val="00CE6955"/>
    <w:rsid w:val="00CE76F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31392"/>
    <w:rsid w:val="00D323CD"/>
    <w:rsid w:val="00D33B4D"/>
    <w:rsid w:val="00D3437B"/>
    <w:rsid w:val="00D40A71"/>
    <w:rsid w:val="00D40CAC"/>
    <w:rsid w:val="00D42DE0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5F6B"/>
    <w:rsid w:val="00D916AF"/>
    <w:rsid w:val="00D91F90"/>
    <w:rsid w:val="00D92008"/>
    <w:rsid w:val="00D922D7"/>
    <w:rsid w:val="00D923FA"/>
    <w:rsid w:val="00D92BAE"/>
    <w:rsid w:val="00D949B4"/>
    <w:rsid w:val="00DA0B54"/>
    <w:rsid w:val="00DA0D7B"/>
    <w:rsid w:val="00DA22C9"/>
    <w:rsid w:val="00DA62FC"/>
    <w:rsid w:val="00DA6700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66E9"/>
    <w:rsid w:val="00E2779E"/>
    <w:rsid w:val="00E305AF"/>
    <w:rsid w:val="00E309CF"/>
    <w:rsid w:val="00E30DA8"/>
    <w:rsid w:val="00E31302"/>
    <w:rsid w:val="00E36FE1"/>
    <w:rsid w:val="00E3768F"/>
    <w:rsid w:val="00E407E0"/>
    <w:rsid w:val="00E408BF"/>
    <w:rsid w:val="00E504A7"/>
    <w:rsid w:val="00E5076C"/>
    <w:rsid w:val="00E51545"/>
    <w:rsid w:val="00E52C89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332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959F1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23511"/>
    <w:rsid w:val="00F2695D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03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405D-6BE2-4907-86A1-0EA541B6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561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gcheb_delo</cp:lastModifiedBy>
  <cp:revision>19</cp:revision>
  <cp:lastPrinted>2024-10-22T13:10:00Z</cp:lastPrinted>
  <dcterms:created xsi:type="dcterms:W3CDTF">2024-10-14T13:27:00Z</dcterms:created>
  <dcterms:modified xsi:type="dcterms:W3CDTF">2024-11-12T11:26:00Z</dcterms:modified>
</cp:coreProperties>
</file>